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7F8" w:rsidRPr="00E725FE" w:rsidRDefault="00D907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permStart w:id="0" w:edGrp="everyone"/>
      <w:permEnd w:id="0"/>
      <w:r w:rsidRPr="00E725FE">
        <w:rPr>
          <w:rFonts w:ascii="Times New Roman" w:hAnsi="Times New Roman"/>
          <w:sz w:val="28"/>
          <w:szCs w:val="28"/>
          <w:lang w:val="en-GB"/>
        </w:rPr>
        <w:t>VOLUME 2</w:t>
      </w:r>
    </w:p>
    <w:p w:rsidR="00D907F8" w:rsidRPr="00E725FE" w:rsidRDefault="00D907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D907F8" w:rsidRPr="00E725FE" w:rsidRDefault="00D907F8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76"/>
      <w:bookmarkStart w:id="1" w:name="_Toc41877060"/>
      <w:r w:rsidRPr="00E725FE">
        <w:rPr>
          <w:rFonts w:ascii="Times New Roman" w:hAnsi="Times New Roman"/>
          <w:color w:val="auto"/>
          <w:szCs w:val="28"/>
        </w:rPr>
        <w:t>SECTION 4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77"/>
      <w:r w:rsidRPr="00E725FE">
        <w:rPr>
          <w:rFonts w:ascii="Times New Roman" w:hAnsi="Times New Roman"/>
          <w:color w:val="auto"/>
          <w:szCs w:val="28"/>
        </w:rPr>
        <w:t>PERFORMANCE GUARANTEE</w:t>
      </w:r>
      <w:bookmarkEnd w:id="1"/>
      <w:bookmarkEnd w:id="2"/>
    </w:p>
    <w:p w:rsidR="00D907F8" w:rsidRPr="00E725FE" w:rsidRDefault="00D907F8">
      <w:pPr>
        <w:jc w:val="center"/>
        <w:rPr>
          <w:b/>
          <w:sz w:val="28"/>
          <w:szCs w:val="28"/>
        </w:rPr>
      </w:pPr>
    </w:p>
    <w:p w:rsidR="00D907F8" w:rsidRPr="00E725FE" w:rsidRDefault="00D907F8">
      <w:pPr>
        <w:jc w:val="right"/>
        <w:rPr>
          <w:sz w:val="22"/>
          <w:szCs w:val="22"/>
        </w:rPr>
      </w:pPr>
    </w:p>
    <w:p w:rsidR="00D907F8" w:rsidRPr="00E725FE" w:rsidRDefault="00D907F8">
      <w:pPr>
        <w:jc w:val="center"/>
        <w:rPr>
          <w:sz w:val="22"/>
          <w:szCs w:val="22"/>
        </w:rPr>
      </w:pPr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DA5A6C">
        <w:rPr>
          <w:sz w:val="22"/>
          <w:szCs w:val="22"/>
          <w:highlight w:val="yellow"/>
        </w:rPr>
        <w:t>(To be completed on paper bearing the letterhead of the financial institution)</w:t>
      </w: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>For the attention of</w:t>
      </w:r>
    </w:p>
    <w:p w:rsidR="00D907F8" w:rsidRPr="00E725FE" w:rsidRDefault="0031531D" w:rsidP="007D6CD0">
      <w:pPr>
        <w:jc w:val="center"/>
        <w:rPr>
          <w:sz w:val="22"/>
          <w:szCs w:val="22"/>
        </w:rPr>
      </w:pPr>
      <w:r w:rsidRPr="003D4B0D">
        <w:rPr>
          <w:sz w:val="22"/>
          <w:szCs w:val="22"/>
        </w:rPr>
        <w:t>Special hospital for psychiatric diseases “Dr. Slavoljub Bakalovic” Vrsac, Podvršanska 13, 26300 Vršac, Republic of Serbia</w:t>
      </w:r>
    </w:p>
    <w:p w:rsidR="00D907F8" w:rsidRPr="00E725FE" w:rsidRDefault="00D907F8" w:rsidP="007D6CD0">
      <w:pPr>
        <w:jc w:val="center"/>
        <w:rPr>
          <w:sz w:val="22"/>
          <w:szCs w:val="22"/>
        </w:rPr>
      </w:pPr>
      <w:r w:rsidRPr="00E725FE">
        <w:rPr>
          <w:sz w:val="22"/>
          <w:szCs w:val="22"/>
        </w:rPr>
        <w:t xml:space="preserve">referred to below as the </w:t>
      </w:r>
      <w:r w:rsidR="00E725FE">
        <w:rPr>
          <w:sz w:val="22"/>
          <w:szCs w:val="22"/>
        </w:rPr>
        <w:t>‘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Subject: Guarantee </w:t>
      </w:r>
      <w:r w:rsidR="00DA7B71">
        <w:rPr>
          <w:sz w:val="22"/>
          <w:szCs w:val="22"/>
        </w:rPr>
        <w:t>n</w:t>
      </w:r>
      <w:r w:rsidRPr="00E725FE">
        <w:rPr>
          <w:sz w:val="22"/>
          <w:szCs w:val="22"/>
        </w:rPr>
        <w:t>o</w:t>
      </w:r>
      <w:r w:rsidR="00DA7B71">
        <w:rPr>
          <w:sz w:val="22"/>
          <w:szCs w:val="22"/>
        </w:rPr>
        <w:t xml:space="preserve">. </w:t>
      </w:r>
      <w:r w:rsidRPr="00E725FE">
        <w:rPr>
          <w:sz w:val="22"/>
          <w:szCs w:val="22"/>
        </w:rPr>
        <w:t>…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Performance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uarantee for the full and proper execution of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862CDD" w:rsidRPr="00862CDD">
        <w:rPr>
          <w:sz w:val="22"/>
          <w:szCs w:val="22"/>
        </w:rPr>
        <w:t>RORS00216/SBPB Vrsac/TD6</w:t>
      </w:r>
      <w:r w:rsidR="0031531D">
        <w:rPr>
          <w:sz w:val="22"/>
          <w:szCs w:val="22"/>
        </w:rPr>
        <w:t xml:space="preserve">, </w:t>
      </w:r>
      <w:r w:rsidR="0031531D" w:rsidRPr="003D4B0D">
        <w:rPr>
          <w:sz w:val="22"/>
          <w:szCs w:val="22"/>
        </w:rPr>
        <w:t xml:space="preserve">Construction of a new </w:t>
      </w:r>
      <w:r w:rsidR="00862CDD">
        <w:rPr>
          <w:sz w:val="22"/>
          <w:szCs w:val="22"/>
        </w:rPr>
        <w:t>department</w:t>
      </w:r>
      <w:r w:rsidRPr="00E725FE">
        <w:rPr>
          <w:sz w:val="22"/>
          <w:szCs w:val="22"/>
        </w:rPr>
        <w:t xml:space="preserve"> (please quote number and title in all correspondence)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We, the undersigned,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name, and address of financial institution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hereby irrevocably declare that we guarantee, as primary obligor, and not merely as a surety on behalf of </w:t>
      </w:r>
      <w:r w:rsidR="00347622">
        <w:rPr>
          <w:sz w:val="22"/>
          <w:szCs w:val="22"/>
        </w:rPr>
        <w:t>&lt;</w:t>
      </w:r>
      <w:r w:rsidR="00AD727B">
        <w:rPr>
          <w:sz w:val="22"/>
          <w:szCs w:val="22"/>
          <w:highlight w:val="yellow"/>
        </w:rPr>
        <w:t>c</w:t>
      </w:r>
      <w:r w:rsidRPr="00DA5A6C">
        <w:rPr>
          <w:sz w:val="22"/>
          <w:szCs w:val="22"/>
          <w:highlight w:val="yellow"/>
        </w:rPr>
        <w:t>ontractor</w:t>
      </w:r>
      <w:r w:rsidR="00E725FE" w:rsidRPr="00DA5A6C">
        <w:rPr>
          <w:sz w:val="22"/>
          <w:szCs w:val="22"/>
          <w:highlight w:val="yellow"/>
        </w:rPr>
        <w:t>’</w:t>
      </w:r>
      <w:r w:rsidRPr="00DA5A6C">
        <w:rPr>
          <w:sz w:val="22"/>
          <w:szCs w:val="22"/>
          <w:highlight w:val="yellow"/>
        </w:rPr>
        <w:t>s name and address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hereinafter referred to as </w:t>
      </w:r>
      <w:r w:rsidR="00DA7B71">
        <w:rPr>
          <w:sz w:val="22"/>
          <w:szCs w:val="22"/>
        </w:rPr>
        <w:t>“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DA7B71">
        <w:rPr>
          <w:sz w:val="22"/>
          <w:szCs w:val="22"/>
        </w:rPr>
        <w:t>”</w:t>
      </w:r>
      <w:r w:rsidRPr="00E725FE">
        <w:rPr>
          <w:sz w:val="22"/>
          <w:szCs w:val="22"/>
        </w:rPr>
        <w:t xml:space="preserve">, payment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of </w:t>
      </w:r>
      <w:r w:rsidR="00347622">
        <w:rPr>
          <w:sz w:val="22"/>
          <w:szCs w:val="22"/>
        </w:rPr>
        <w:t>&lt;</w:t>
      </w:r>
      <w:r w:rsidRPr="00DA5A6C">
        <w:rPr>
          <w:sz w:val="22"/>
          <w:szCs w:val="22"/>
          <w:highlight w:val="yellow"/>
        </w:rPr>
        <w:t>amount of the performance guarantee</w:t>
      </w:r>
      <w:r w:rsidR="00347622">
        <w:rPr>
          <w:sz w:val="22"/>
          <w:szCs w:val="22"/>
        </w:rPr>
        <w:t>&gt;</w:t>
      </w:r>
      <w:r w:rsidRPr="00E725FE">
        <w:rPr>
          <w:sz w:val="22"/>
          <w:szCs w:val="22"/>
        </w:rPr>
        <w:t xml:space="preserve">, representing the performance guarantee mentioned in Article 15 of the </w:t>
      </w:r>
      <w:r w:rsidR="00AD727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862CDD" w:rsidRPr="00862CDD">
        <w:rPr>
          <w:sz w:val="22"/>
          <w:szCs w:val="22"/>
        </w:rPr>
        <w:t>RORS00216/SBPB Vrsac/TD6</w:t>
      </w:r>
      <w:r w:rsidR="0031531D">
        <w:rPr>
          <w:sz w:val="22"/>
          <w:szCs w:val="22"/>
        </w:rPr>
        <w:t xml:space="preserve">, </w:t>
      </w:r>
      <w:r w:rsidR="0031531D" w:rsidRPr="003D4B0D">
        <w:rPr>
          <w:sz w:val="22"/>
          <w:szCs w:val="22"/>
        </w:rPr>
        <w:t xml:space="preserve">Construction of a new </w:t>
      </w:r>
      <w:r w:rsidR="00862CDD">
        <w:rPr>
          <w:sz w:val="22"/>
          <w:szCs w:val="22"/>
        </w:rPr>
        <w:t>department</w:t>
      </w:r>
      <w:r w:rsidRPr="00E725FE">
        <w:rPr>
          <w:sz w:val="22"/>
          <w:szCs w:val="22"/>
        </w:rPr>
        <w:t xml:space="preserve"> concluded between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and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AD727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uthority, hereinafter referred to as 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Payment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made without objection or legal proceedings of any kind, upon receipt of your first written claim (sent by registered letter with confirmation of receipt) stating that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ontractor has failed to </w:t>
      </w:r>
      <w:r w:rsidR="006316A2">
        <w:rPr>
          <w:sz w:val="22"/>
          <w:szCs w:val="22"/>
        </w:rPr>
        <w:t>fulfil</w:t>
      </w:r>
      <w:r w:rsidRPr="00E725FE">
        <w:rPr>
          <w:sz w:val="22"/>
          <w:szCs w:val="22"/>
        </w:rPr>
        <w:t xml:space="preserve"> its contractual obligations fully and properly. 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not delay the payment, nor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we oppose it for any reason whatsoever. </w:t>
      </w:r>
      <w:r w:rsidR="00B53B8B" w:rsidRPr="00B53B8B">
        <w:rPr>
          <w:sz w:val="22"/>
          <w:szCs w:val="22"/>
        </w:rPr>
        <w:t>We shall not under any circumstances benefit from the defences of the security.</w:t>
      </w:r>
      <w:r w:rsidR="0031531D">
        <w:rPr>
          <w:sz w:val="22"/>
          <w:szCs w:val="22"/>
        </w:rPr>
        <w:t xml:space="preserve"> </w:t>
      </w:r>
      <w:r w:rsidRPr="00E725FE">
        <w:rPr>
          <w:sz w:val="22"/>
          <w:szCs w:val="22"/>
        </w:rPr>
        <w:t xml:space="preserve">We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inform you in writing as soon as payment has been made.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accept that no amendment to the terms of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can release us from our obligation under this guarantee. We waive the right to be informed of any change, addition or amendment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We note that the guarantee will be released in accordance with </w:t>
      </w:r>
      <w:r w:rsidR="006316A2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rticle 15.8 of the </w:t>
      </w:r>
      <w:r w:rsidR="00AD727B">
        <w:rPr>
          <w:sz w:val="22"/>
          <w:szCs w:val="22"/>
        </w:rPr>
        <w:t>g</w:t>
      </w:r>
      <w:r w:rsidRPr="00E725FE">
        <w:rPr>
          <w:sz w:val="22"/>
          <w:szCs w:val="22"/>
        </w:rPr>
        <w:t xml:space="preserve">eneral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onditions to the </w:t>
      </w:r>
      <w:r w:rsidR="00AD727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</w:t>
      </w:r>
      <w:r w:rsidR="00347622" w:rsidRPr="0031531D">
        <w:rPr>
          <w:sz w:val="22"/>
          <w:szCs w:val="22"/>
        </w:rPr>
        <w:t>[</w:t>
      </w:r>
      <w:r w:rsidRPr="00600BE2">
        <w:rPr>
          <w:sz w:val="22"/>
          <w:szCs w:val="22"/>
          <w:highlight w:val="lightGray"/>
        </w:rPr>
        <w:t xml:space="preserve">and at the latest on </w:t>
      </w:r>
      <w:r w:rsidR="00347622" w:rsidRPr="00600BE2">
        <w:rPr>
          <w:sz w:val="22"/>
          <w:szCs w:val="22"/>
          <w:highlight w:val="lightGray"/>
        </w:rPr>
        <w:t>&lt;</w:t>
      </w:r>
      <w:r w:rsidRPr="00600BE2">
        <w:rPr>
          <w:sz w:val="22"/>
          <w:szCs w:val="22"/>
          <w:highlight w:val="lightGray"/>
        </w:rPr>
        <w:t xml:space="preserve">at the expiry of 18 months after the implementation period of the </w:t>
      </w:r>
      <w:r w:rsidR="00AD727B" w:rsidRPr="00600BE2">
        <w:rPr>
          <w:sz w:val="22"/>
          <w:szCs w:val="22"/>
          <w:highlight w:val="lightGray"/>
        </w:rPr>
        <w:t>c</w:t>
      </w:r>
      <w:r w:rsidRPr="00600BE2">
        <w:rPr>
          <w:sz w:val="22"/>
          <w:szCs w:val="22"/>
          <w:highlight w:val="lightGray"/>
        </w:rPr>
        <w:t>ontract</w:t>
      </w:r>
      <w:r w:rsidR="00347622" w:rsidRPr="00600BE2">
        <w:rPr>
          <w:sz w:val="22"/>
          <w:szCs w:val="22"/>
          <w:highlight w:val="lightGray"/>
        </w:rPr>
        <w:t>&gt;</w:t>
      </w:r>
      <w:r w:rsidRPr="0031531D">
        <w:rPr>
          <w:sz w:val="22"/>
          <w:szCs w:val="22"/>
        </w:rPr>
        <w:t>]</w:t>
      </w:r>
      <w:r w:rsidR="00E725FE" w:rsidRPr="0031531D">
        <w:rPr>
          <w:sz w:val="22"/>
          <w:szCs w:val="22"/>
        </w:rPr>
        <w:t>.</w:t>
      </w:r>
      <w:r w:rsidRPr="0031531D">
        <w:rPr>
          <w:rStyle w:val="FootnoteReference"/>
          <w:sz w:val="22"/>
          <w:szCs w:val="22"/>
        </w:rPr>
        <w:footnoteReference w:id="2"/>
      </w:r>
    </w:p>
    <w:p w:rsidR="00D907F8" w:rsidRPr="00E725FE" w:rsidRDefault="00D907F8" w:rsidP="00D907F8">
      <w:pPr>
        <w:spacing w:before="120" w:after="1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law applicable to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 </w:t>
      </w:r>
      <w:r w:rsidR="0031531D">
        <w:rPr>
          <w:sz w:val="22"/>
        </w:rPr>
        <w:t>Republic of Serbia</w:t>
      </w:r>
      <w:r w:rsidRPr="00E725FE">
        <w:rPr>
          <w:iCs/>
          <w:sz w:val="22"/>
          <w:szCs w:val="22"/>
        </w:rPr>
        <w:t>.</w:t>
      </w:r>
      <w:r w:rsidRPr="00E725FE">
        <w:rPr>
          <w:sz w:val="22"/>
          <w:szCs w:val="22"/>
        </w:rPr>
        <w:t xml:space="preserve"> Any dispute arising out of or in connection with this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referred to the courts of </w:t>
      </w:r>
      <w:r w:rsidR="0031531D">
        <w:rPr>
          <w:sz w:val="22"/>
        </w:rPr>
        <w:t>Republic of Serbia</w:t>
      </w:r>
      <w:r w:rsidRPr="00E725FE">
        <w:rPr>
          <w:sz w:val="22"/>
          <w:szCs w:val="22"/>
        </w:rPr>
        <w:t>.</w:t>
      </w: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guarantee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enter into force and take effect upon its signature.</w:t>
      </w: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:rsidR="00D907F8" w:rsidRPr="00E725FE" w:rsidRDefault="00D907F8" w:rsidP="00D907F8">
      <w:pPr>
        <w:keepNext/>
        <w:keepLines/>
        <w:jc w:val="both"/>
        <w:rPr>
          <w:sz w:val="22"/>
          <w:szCs w:val="22"/>
        </w:rPr>
      </w:pPr>
    </w:p>
    <w:p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eastAsia="en-GB"/>
        </w:rPr>
      </w:pPr>
    </w:p>
    <w:p w:rsidR="00BD3C87" w:rsidRPr="00BD3C87" w:rsidRDefault="00BD3C87" w:rsidP="00BD3C87">
      <w:pPr>
        <w:spacing w:before="100" w:beforeAutospacing="1" w:after="100" w:afterAutospacing="1"/>
        <w:rPr>
          <w:snapToGrid/>
          <w:sz w:val="22"/>
          <w:szCs w:val="22"/>
          <w:lang w:eastAsia="en-GB"/>
        </w:rPr>
      </w:pPr>
      <w:r w:rsidRPr="00BD3C87">
        <w:rPr>
          <w:snapToGrid/>
          <w:sz w:val="22"/>
          <w:szCs w:val="22"/>
          <w:lang w:eastAsia="en-GB"/>
        </w:rPr>
        <w:t>Done at [</w:t>
      </w:r>
      <w:r w:rsidRPr="00BD3C87">
        <w:rPr>
          <w:i/>
          <w:snapToGrid/>
          <w:sz w:val="22"/>
          <w:szCs w:val="22"/>
          <w:lang w:eastAsia="en-GB"/>
        </w:rPr>
        <w:t>insert place</w:t>
      </w:r>
      <w:r w:rsidRPr="00BD3C87">
        <w:rPr>
          <w:snapToGrid/>
          <w:sz w:val="22"/>
          <w:szCs w:val="22"/>
          <w:lang w:eastAsia="en-GB"/>
        </w:rPr>
        <w:t>], on [</w:t>
      </w:r>
      <w:r w:rsidRPr="00BD3C87">
        <w:rPr>
          <w:i/>
          <w:snapToGrid/>
          <w:sz w:val="22"/>
          <w:szCs w:val="22"/>
          <w:lang w:eastAsia="en-GB"/>
        </w:rPr>
        <w:t>insert date</w:t>
      </w:r>
      <w:r w:rsidRPr="00BD3C87">
        <w:rPr>
          <w:snapToGrid/>
          <w:sz w:val="22"/>
          <w:szCs w:val="22"/>
          <w:lang w:eastAsia="en-GB"/>
        </w:rPr>
        <w:t>]</w:t>
      </w:r>
    </w:p>
    <w:tbl>
      <w:tblPr>
        <w:tblW w:w="0" w:type="auto"/>
        <w:tblLook w:val="04A0"/>
      </w:tblPr>
      <w:tblGrid>
        <w:gridCol w:w="4644"/>
        <w:gridCol w:w="4644"/>
      </w:tblGrid>
      <w:tr w:rsidR="00BD3C87" w:rsidRPr="00BD3C87" w:rsidTr="004C5B38">
        <w:tc>
          <w:tcPr>
            <w:tcW w:w="4714" w:type="dxa"/>
            <w:shd w:val="clear" w:color="auto" w:fill="auto"/>
          </w:tcPr>
          <w:p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lastRenderedPageBreak/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  <w:r w:rsidR="00440D66">
              <w:rPr>
                <w:rStyle w:val="FootnoteReference"/>
                <w:snapToGrid/>
                <w:sz w:val="22"/>
                <w:szCs w:val="22"/>
                <w:lang w:eastAsia="en-GB"/>
              </w:rPr>
              <w:footnoteReference w:id="3"/>
            </w:r>
          </w:p>
          <w:p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BD3C87" w:rsidRPr="00BD3C87" w:rsidRDefault="00BD3C87" w:rsidP="00BD3C87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Signature</w:t>
            </w:r>
            <w:r w:rsidRPr="00BD3C87">
              <w:rPr>
                <w:snapToGrid/>
                <w:sz w:val="22"/>
                <w:szCs w:val="22"/>
                <w:u w:val="single"/>
                <w:lang w:eastAsia="en-GB"/>
              </w:rPr>
              <w:t>]</w:t>
            </w:r>
            <w:r w:rsidR="00440D66">
              <w:rPr>
                <w:rStyle w:val="FootnoteReference"/>
                <w:snapToGrid/>
                <w:sz w:val="22"/>
                <w:szCs w:val="22"/>
                <w:u w:val="single"/>
                <w:lang w:eastAsia="en-GB"/>
              </w:rPr>
              <w:footnoteReference w:id="4"/>
            </w:r>
          </w:p>
          <w:p w:rsidR="00BD3C87" w:rsidRPr="00BD3C87" w:rsidRDefault="00BD3C87" w:rsidP="00344EB1">
            <w:pPr>
              <w:spacing w:before="100" w:beforeAutospacing="1" w:after="100" w:afterAutospacing="1"/>
              <w:rPr>
                <w:snapToGrid/>
                <w:sz w:val="22"/>
                <w:szCs w:val="22"/>
                <w:lang w:eastAsia="en-GB"/>
              </w:rPr>
            </w:pPr>
            <w:r w:rsidRPr="00BD3C87">
              <w:rPr>
                <w:snapToGrid/>
                <w:sz w:val="22"/>
                <w:szCs w:val="22"/>
                <w:lang w:eastAsia="en-GB"/>
              </w:rPr>
              <w:t>[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Function at the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f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 xml:space="preserve">inancial 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i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nstitution/</w:t>
            </w:r>
            <w:r w:rsidR="00AD727B">
              <w:rPr>
                <w:i/>
                <w:snapToGrid/>
                <w:sz w:val="22"/>
                <w:szCs w:val="22"/>
                <w:lang w:eastAsia="en-GB"/>
              </w:rPr>
              <w:t>b</w:t>
            </w:r>
            <w:r w:rsidRPr="00BD3C87">
              <w:rPr>
                <w:i/>
                <w:snapToGrid/>
                <w:sz w:val="22"/>
                <w:szCs w:val="22"/>
                <w:lang w:eastAsia="en-GB"/>
              </w:rPr>
              <w:t>ank</w:t>
            </w:r>
            <w:r w:rsidRPr="00BD3C87">
              <w:rPr>
                <w:snapToGrid/>
                <w:sz w:val="22"/>
                <w:szCs w:val="22"/>
                <w:lang w:eastAsia="en-GB"/>
              </w:rPr>
              <w:t>]</w:t>
            </w:r>
          </w:p>
        </w:tc>
      </w:tr>
    </w:tbl>
    <w:p w:rsidR="00BD3C87" w:rsidRPr="00BD3C87" w:rsidRDefault="00BD3C87" w:rsidP="00BD3C87">
      <w:pPr>
        <w:tabs>
          <w:tab w:val="left" w:pos="1134"/>
          <w:tab w:val="left" w:pos="5387"/>
        </w:tabs>
        <w:jc w:val="both"/>
        <w:rPr>
          <w:snapToGrid/>
          <w:sz w:val="22"/>
          <w:lang w:eastAsia="en-GB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E725FE" w:rsidRDefault="00D907F8">
      <w:pPr>
        <w:jc w:val="both"/>
        <w:rPr>
          <w:sz w:val="22"/>
          <w:szCs w:val="22"/>
        </w:rPr>
      </w:pPr>
    </w:p>
    <w:p w:rsidR="00D907F8" w:rsidRPr="00DA5A6C" w:rsidRDefault="00E27FBB">
      <w:pPr>
        <w:jc w:val="both"/>
        <w:rPr>
          <w:i/>
          <w:sz w:val="22"/>
          <w:szCs w:val="22"/>
        </w:rPr>
      </w:pPr>
      <w:r w:rsidRPr="00DA5A6C">
        <w:rPr>
          <w:i/>
          <w:sz w:val="22"/>
          <w:szCs w:val="22"/>
        </w:rPr>
        <w:t>S</w:t>
      </w:r>
      <w:r w:rsidR="00D907F8" w:rsidRPr="00E27FBB">
        <w:rPr>
          <w:i/>
          <w:sz w:val="22"/>
          <w:szCs w:val="22"/>
        </w:rPr>
        <w:t>tamp of the body providing the guarantee</w:t>
      </w:r>
    </w:p>
    <w:p w:rsidR="00D907F8" w:rsidRPr="00E725FE" w:rsidRDefault="00D907F8" w:rsidP="004F7629">
      <w:pPr>
        <w:jc w:val="center"/>
        <w:rPr>
          <w:sz w:val="22"/>
          <w:szCs w:val="22"/>
        </w:rPr>
      </w:pPr>
    </w:p>
    <w:sectPr w:rsidR="00D907F8" w:rsidRPr="00E725FE" w:rsidSect="00423AD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244" w:rsidRPr="00E725FE" w:rsidRDefault="00753244">
      <w:r w:rsidRPr="00E725FE">
        <w:separator/>
      </w:r>
    </w:p>
  </w:endnote>
  <w:endnote w:type="continuationSeparator" w:id="1">
    <w:p w:rsidR="00753244" w:rsidRPr="00E725FE" w:rsidRDefault="00753244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AD1" w:rsidRDefault="0013423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23AD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3AD1">
      <w:rPr>
        <w:rStyle w:val="PageNumber"/>
        <w:noProof/>
      </w:rPr>
      <w:t>2</w:t>
    </w:r>
    <w:r>
      <w:rPr>
        <w:rStyle w:val="PageNumber"/>
      </w:rPr>
      <w:fldChar w:fldCharType="end"/>
    </w:r>
  </w:p>
  <w:p w:rsidR="00423AD1" w:rsidRDefault="00423AD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AD1" w:rsidRPr="00423AD1" w:rsidRDefault="005901AA" w:rsidP="00423AD1">
    <w:pPr>
      <w:pStyle w:val="Footer"/>
      <w:tabs>
        <w:tab w:val="clear" w:pos="4320"/>
        <w:tab w:val="clear" w:pos="8640"/>
        <w:tab w:val="right" w:pos="8931"/>
      </w:tabs>
      <w:ind w:right="5"/>
      <w:rPr>
        <w:rStyle w:val="PageNumber"/>
        <w:sz w:val="18"/>
        <w:szCs w:val="18"/>
      </w:rPr>
    </w:pPr>
    <w:r w:rsidRPr="005901AA">
      <w:rPr>
        <w:b/>
        <w:sz w:val="18"/>
      </w:rPr>
      <w:t>202</w:t>
    </w:r>
    <w:r w:rsidR="00F159B1">
      <w:rPr>
        <w:b/>
        <w:sz w:val="18"/>
      </w:rPr>
      <w:t>1</w:t>
    </w:r>
    <w:r w:rsidR="00A45B9E">
      <w:rPr>
        <w:b/>
        <w:sz w:val="18"/>
      </w:rPr>
      <w:t>.1</w:t>
    </w:r>
    <w:r w:rsidR="00423AD1" w:rsidRPr="00423AD1">
      <w:rPr>
        <w:sz w:val="18"/>
        <w:szCs w:val="18"/>
      </w:rPr>
      <w:tab/>
      <w:t xml:space="preserve">Page </w:t>
    </w:r>
    <w:r w:rsidR="00134239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PAGE </w:instrText>
    </w:r>
    <w:r w:rsidR="00134239" w:rsidRPr="00423AD1">
      <w:rPr>
        <w:rStyle w:val="PageNumber"/>
        <w:sz w:val="18"/>
        <w:szCs w:val="18"/>
      </w:rPr>
      <w:fldChar w:fldCharType="separate"/>
    </w:r>
    <w:r w:rsidR="00600BE2">
      <w:rPr>
        <w:rStyle w:val="PageNumber"/>
        <w:noProof/>
        <w:sz w:val="18"/>
        <w:szCs w:val="18"/>
      </w:rPr>
      <w:t>1</w:t>
    </w:r>
    <w:r w:rsidR="00134239" w:rsidRPr="00423AD1">
      <w:rPr>
        <w:rStyle w:val="PageNumber"/>
        <w:sz w:val="18"/>
        <w:szCs w:val="18"/>
      </w:rPr>
      <w:fldChar w:fldCharType="end"/>
    </w:r>
    <w:r w:rsidR="00423AD1" w:rsidRPr="00423AD1">
      <w:rPr>
        <w:rStyle w:val="PageNumber"/>
        <w:sz w:val="18"/>
        <w:szCs w:val="18"/>
      </w:rPr>
      <w:t xml:space="preserve"> of </w:t>
    </w:r>
    <w:r w:rsidR="00134239" w:rsidRPr="00423AD1">
      <w:rPr>
        <w:rStyle w:val="PageNumber"/>
        <w:sz w:val="18"/>
        <w:szCs w:val="18"/>
      </w:rPr>
      <w:fldChar w:fldCharType="begin"/>
    </w:r>
    <w:r w:rsidR="00423AD1" w:rsidRPr="00423AD1">
      <w:rPr>
        <w:rStyle w:val="PageNumber"/>
        <w:sz w:val="18"/>
        <w:szCs w:val="18"/>
      </w:rPr>
      <w:instrText xml:space="preserve"> NUMPAGES </w:instrText>
    </w:r>
    <w:r w:rsidR="00134239" w:rsidRPr="00423AD1">
      <w:rPr>
        <w:rStyle w:val="PageNumber"/>
        <w:sz w:val="18"/>
        <w:szCs w:val="18"/>
      </w:rPr>
      <w:fldChar w:fldCharType="separate"/>
    </w:r>
    <w:r w:rsidR="00600BE2">
      <w:rPr>
        <w:rStyle w:val="PageNumber"/>
        <w:noProof/>
        <w:sz w:val="18"/>
        <w:szCs w:val="18"/>
      </w:rPr>
      <w:t>2</w:t>
    </w:r>
    <w:r w:rsidR="00134239" w:rsidRPr="00423AD1">
      <w:rPr>
        <w:rStyle w:val="PageNumber"/>
        <w:sz w:val="18"/>
        <w:szCs w:val="18"/>
      </w:rPr>
      <w:fldChar w:fldCharType="end"/>
    </w:r>
  </w:p>
  <w:p w:rsidR="00423AD1" w:rsidRPr="00E725FE" w:rsidRDefault="00134239" w:rsidP="00582940">
    <w:pPr>
      <w:rPr>
        <w:sz w:val="18"/>
        <w:szCs w:val="18"/>
      </w:rPr>
    </w:pPr>
    <w:r w:rsidRPr="00423AD1">
      <w:rPr>
        <w:sz w:val="18"/>
        <w:szCs w:val="18"/>
      </w:rPr>
      <w:fldChar w:fldCharType="begin"/>
    </w:r>
    <w:r w:rsidR="00423AD1" w:rsidRPr="00423AD1">
      <w:rPr>
        <w:sz w:val="18"/>
        <w:szCs w:val="18"/>
      </w:rPr>
      <w:instrText xml:space="preserve"> FILENAME </w:instrText>
    </w:r>
    <w:r w:rsidRPr="00423AD1">
      <w:rPr>
        <w:sz w:val="18"/>
        <w:szCs w:val="18"/>
      </w:rPr>
      <w:fldChar w:fldCharType="separate"/>
    </w:r>
    <w:r w:rsidR="00622BBF">
      <w:rPr>
        <w:noProof/>
        <w:sz w:val="18"/>
        <w:szCs w:val="18"/>
      </w:rPr>
      <w:t>d4r_perfguarantee_en.doc</w:t>
    </w:r>
    <w:r w:rsidRPr="00423AD1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AD1" w:rsidRPr="00E725FE" w:rsidRDefault="00134239" w:rsidP="00582940">
    <w:pPr>
      <w:pStyle w:val="Footer"/>
      <w:jc w:val="right"/>
      <w:rPr>
        <w:b/>
        <w:sz w:val="20"/>
      </w:rPr>
    </w:pPr>
    <w:r w:rsidRPr="00E725FE">
      <w:rPr>
        <w:rStyle w:val="PageNumber"/>
        <w:b/>
        <w:sz w:val="20"/>
      </w:rPr>
      <w:fldChar w:fldCharType="begin"/>
    </w:r>
    <w:r w:rsidR="00423AD1" w:rsidRPr="00E725FE">
      <w:rPr>
        <w:rStyle w:val="PageNumber"/>
        <w:b/>
        <w:sz w:val="20"/>
      </w:rPr>
      <w:instrText xml:space="preserve"> PAGE </w:instrText>
    </w:r>
    <w:r w:rsidRPr="00E725FE">
      <w:rPr>
        <w:rStyle w:val="PageNumber"/>
        <w:b/>
        <w:sz w:val="20"/>
      </w:rPr>
      <w:fldChar w:fldCharType="separate"/>
    </w:r>
    <w:r w:rsidR="00423AD1">
      <w:rPr>
        <w:rStyle w:val="PageNumber"/>
        <w:b/>
        <w:noProof/>
        <w:sz w:val="20"/>
      </w:rPr>
      <w:t>44</w:t>
    </w:r>
    <w:r w:rsidRPr="00E725FE">
      <w:rPr>
        <w:rStyle w:val="PageNumber"/>
        <w:b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244" w:rsidRPr="00E725FE" w:rsidRDefault="00753244">
      <w:r w:rsidRPr="00E725FE">
        <w:separator/>
      </w:r>
    </w:p>
  </w:footnote>
  <w:footnote w:type="continuationSeparator" w:id="1">
    <w:p w:rsidR="00753244" w:rsidRPr="00E725FE" w:rsidRDefault="00753244">
      <w:r w:rsidRPr="00E725FE">
        <w:continuationSeparator/>
      </w:r>
    </w:p>
  </w:footnote>
  <w:footnote w:id="2">
    <w:p w:rsidR="00423AD1" w:rsidRPr="00622BBF" w:rsidRDefault="00423AD1" w:rsidP="00AD727B">
      <w:pPr>
        <w:pStyle w:val="FootnoteText"/>
      </w:pPr>
      <w:r w:rsidRPr="0031531D">
        <w:rPr>
          <w:rStyle w:val="FootnoteReference"/>
        </w:rPr>
        <w:footnoteRef/>
      </w:r>
      <w:r w:rsidRPr="0031531D">
        <w:t>This mention should be inserted only where required, for example where the law applicable to the guarantee imposes a precise expiry date</w:t>
      </w:r>
      <w:r w:rsidR="00124F1C" w:rsidRPr="0031531D">
        <w:t xml:space="preserve"> or where the guarantor can justify that he is unable to provide such a guarantee without expiry date</w:t>
      </w:r>
      <w:r w:rsidRPr="0031531D">
        <w:t>.</w:t>
      </w:r>
    </w:p>
  </w:footnote>
  <w:footnote w:id="3">
    <w:p w:rsidR="00440D66" w:rsidRPr="00060C9A" w:rsidRDefault="00440D66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(QES)</w:t>
      </w:r>
      <w:r w:rsidR="00CF0D1F">
        <w:t>.</w:t>
      </w:r>
      <w:r w:rsidR="00283143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Pr="00762A91">
        <w:rPr>
          <w:lang w:val="en-IE"/>
        </w:rPr>
        <w:t>.</w:t>
      </w:r>
    </w:p>
  </w:footnote>
  <w:footnote w:id="4">
    <w:p w:rsidR="00440D66" w:rsidRPr="00060C9A" w:rsidRDefault="00440D66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(QES)</w:t>
      </w:r>
      <w:r w:rsidR="00CF0D1F">
        <w:rPr>
          <w:lang w:val="en-IE"/>
        </w:rPr>
        <w:t>.</w:t>
      </w:r>
      <w:r w:rsidR="00283143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64" w:rsidRDefault="0073716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64" w:rsidRDefault="0073716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AD1" w:rsidRDefault="00134239" w:rsidP="005829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23AD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3AD1">
      <w:rPr>
        <w:rStyle w:val="PageNumber"/>
        <w:noProof/>
      </w:rPr>
      <w:t>44</w:t>
    </w:r>
    <w:r>
      <w:rPr>
        <w:rStyle w:val="PageNumber"/>
      </w:rPr>
      <w:fldChar w:fldCharType="end"/>
    </w:r>
  </w:p>
  <w:p w:rsidR="00423AD1" w:rsidRDefault="00423AD1" w:rsidP="0058294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872072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B681E5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D6E72CA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97AE92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54A6BA18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DB60B8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E90A64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8204F6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F5A79F6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3F4CC9B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7FC01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505E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FE74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7A56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E8D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0A55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C61B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DE1E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3460CA7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9069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94C46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368D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C28D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5C7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2AF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CC41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9C55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F4E00192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A2C52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3DA2C3E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CE86E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FADD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9893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BE51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5A6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9CA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7214C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E89E7A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BAC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8266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FCE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E05E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BC9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84E9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2A81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FECEE00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18326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04A3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607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1049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32A1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EA9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AE5E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B63E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A9268C4E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3F642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9E5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F4D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E424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8043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F65C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1835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BEB4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2F5AEC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DCCC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A64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A21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6AE4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1C4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4B3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E76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A46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activeWritingStyle w:appName="MSWord" w:lang="en-IE" w:vendorID="64" w:dllVersion="131078" w:nlCheck="1" w:checkStyle="1"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644E"/>
    <w:rsid w:val="00057B00"/>
    <w:rsid w:val="00060C1E"/>
    <w:rsid w:val="00060C9A"/>
    <w:rsid w:val="00065189"/>
    <w:rsid w:val="000771CD"/>
    <w:rsid w:val="000A6A0E"/>
    <w:rsid w:val="000B190D"/>
    <w:rsid w:val="000B4914"/>
    <w:rsid w:val="000B6E16"/>
    <w:rsid w:val="000C0C20"/>
    <w:rsid w:val="000C28FE"/>
    <w:rsid w:val="000C549B"/>
    <w:rsid w:val="000C6752"/>
    <w:rsid w:val="000C7952"/>
    <w:rsid w:val="000D13E7"/>
    <w:rsid w:val="000D7C74"/>
    <w:rsid w:val="000D7F0B"/>
    <w:rsid w:val="000E0648"/>
    <w:rsid w:val="000E537A"/>
    <w:rsid w:val="000F39C3"/>
    <w:rsid w:val="001050EE"/>
    <w:rsid w:val="00107540"/>
    <w:rsid w:val="00111B7A"/>
    <w:rsid w:val="00114F35"/>
    <w:rsid w:val="00122714"/>
    <w:rsid w:val="00124F1C"/>
    <w:rsid w:val="00134239"/>
    <w:rsid w:val="00164E6C"/>
    <w:rsid w:val="0017313B"/>
    <w:rsid w:val="00173310"/>
    <w:rsid w:val="00187DE5"/>
    <w:rsid w:val="00187FDA"/>
    <w:rsid w:val="00196F72"/>
    <w:rsid w:val="001978EF"/>
    <w:rsid w:val="001A4E4A"/>
    <w:rsid w:val="001B31E6"/>
    <w:rsid w:val="001C1D2A"/>
    <w:rsid w:val="001E3E2B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063B"/>
    <w:rsid w:val="002525FD"/>
    <w:rsid w:val="00252888"/>
    <w:rsid w:val="00253B57"/>
    <w:rsid w:val="00280B5F"/>
    <w:rsid w:val="00283143"/>
    <w:rsid w:val="00286A23"/>
    <w:rsid w:val="00295092"/>
    <w:rsid w:val="002B13F4"/>
    <w:rsid w:val="002C6833"/>
    <w:rsid w:val="002D0A12"/>
    <w:rsid w:val="002D0B03"/>
    <w:rsid w:val="002D294D"/>
    <w:rsid w:val="002D75A2"/>
    <w:rsid w:val="002F6D2E"/>
    <w:rsid w:val="00301DE9"/>
    <w:rsid w:val="003029D3"/>
    <w:rsid w:val="003111D9"/>
    <w:rsid w:val="00311D2D"/>
    <w:rsid w:val="0031531D"/>
    <w:rsid w:val="00325B96"/>
    <w:rsid w:val="003308BB"/>
    <w:rsid w:val="00331F40"/>
    <w:rsid w:val="0033332C"/>
    <w:rsid w:val="0033332D"/>
    <w:rsid w:val="00337F46"/>
    <w:rsid w:val="00344EB1"/>
    <w:rsid w:val="00346E32"/>
    <w:rsid w:val="00347622"/>
    <w:rsid w:val="003521FE"/>
    <w:rsid w:val="00356B1D"/>
    <w:rsid w:val="00362638"/>
    <w:rsid w:val="00363B97"/>
    <w:rsid w:val="0036630B"/>
    <w:rsid w:val="003721D9"/>
    <w:rsid w:val="00381631"/>
    <w:rsid w:val="00382FE0"/>
    <w:rsid w:val="00384728"/>
    <w:rsid w:val="00392541"/>
    <w:rsid w:val="003A2536"/>
    <w:rsid w:val="003A358D"/>
    <w:rsid w:val="003C07AB"/>
    <w:rsid w:val="003C1679"/>
    <w:rsid w:val="003C2000"/>
    <w:rsid w:val="003C60D0"/>
    <w:rsid w:val="003C627E"/>
    <w:rsid w:val="003D2B40"/>
    <w:rsid w:val="003D3100"/>
    <w:rsid w:val="003D436F"/>
    <w:rsid w:val="003D795D"/>
    <w:rsid w:val="003E596D"/>
    <w:rsid w:val="003F005A"/>
    <w:rsid w:val="003F2D42"/>
    <w:rsid w:val="00403C36"/>
    <w:rsid w:val="00407129"/>
    <w:rsid w:val="00407C73"/>
    <w:rsid w:val="004112D4"/>
    <w:rsid w:val="00423AD1"/>
    <w:rsid w:val="004305FD"/>
    <w:rsid w:val="004350B6"/>
    <w:rsid w:val="00440D66"/>
    <w:rsid w:val="00441407"/>
    <w:rsid w:val="00443948"/>
    <w:rsid w:val="0044751C"/>
    <w:rsid w:val="004514CD"/>
    <w:rsid w:val="004543B0"/>
    <w:rsid w:val="00455BFD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192E"/>
    <w:rsid w:val="004C5B38"/>
    <w:rsid w:val="004D24B1"/>
    <w:rsid w:val="004D61E0"/>
    <w:rsid w:val="004D6FB2"/>
    <w:rsid w:val="004E52DB"/>
    <w:rsid w:val="004F3026"/>
    <w:rsid w:val="004F38A6"/>
    <w:rsid w:val="004F7629"/>
    <w:rsid w:val="0051365E"/>
    <w:rsid w:val="005271DB"/>
    <w:rsid w:val="00530B8F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572EB"/>
    <w:rsid w:val="005625FF"/>
    <w:rsid w:val="005678C2"/>
    <w:rsid w:val="0057272D"/>
    <w:rsid w:val="0057733F"/>
    <w:rsid w:val="005775F6"/>
    <w:rsid w:val="0057760F"/>
    <w:rsid w:val="00582940"/>
    <w:rsid w:val="0058307D"/>
    <w:rsid w:val="00583671"/>
    <w:rsid w:val="00586A41"/>
    <w:rsid w:val="005901AA"/>
    <w:rsid w:val="00591722"/>
    <w:rsid w:val="0059510B"/>
    <w:rsid w:val="00596E41"/>
    <w:rsid w:val="005A3B22"/>
    <w:rsid w:val="005B5F79"/>
    <w:rsid w:val="005C545D"/>
    <w:rsid w:val="005C742C"/>
    <w:rsid w:val="005D3A85"/>
    <w:rsid w:val="005D499E"/>
    <w:rsid w:val="005D62BE"/>
    <w:rsid w:val="005E22D4"/>
    <w:rsid w:val="00600BE2"/>
    <w:rsid w:val="00612248"/>
    <w:rsid w:val="006218C2"/>
    <w:rsid w:val="00622351"/>
    <w:rsid w:val="00622857"/>
    <w:rsid w:val="00622BBF"/>
    <w:rsid w:val="00624333"/>
    <w:rsid w:val="006250B5"/>
    <w:rsid w:val="006316A2"/>
    <w:rsid w:val="0063320F"/>
    <w:rsid w:val="0063781C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B37F2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7164"/>
    <w:rsid w:val="00740350"/>
    <w:rsid w:val="00741C18"/>
    <w:rsid w:val="00746BFC"/>
    <w:rsid w:val="00750718"/>
    <w:rsid w:val="00753244"/>
    <w:rsid w:val="00756E85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E02"/>
    <w:rsid w:val="00817365"/>
    <w:rsid w:val="00822BE8"/>
    <w:rsid w:val="00854AE6"/>
    <w:rsid w:val="00857577"/>
    <w:rsid w:val="0085796F"/>
    <w:rsid w:val="00862CDD"/>
    <w:rsid w:val="00866754"/>
    <w:rsid w:val="0086700B"/>
    <w:rsid w:val="00871164"/>
    <w:rsid w:val="0087152F"/>
    <w:rsid w:val="00880541"/>
    <w:rsid w:val="008824C1"/>
    <w:rsid w:val="008A24D8"/>
    <w:rsid w:val="008A27FD"/>
    <w:rsid w:val="008A30DB"/>
    <w:rsid w:val="008A3E96"/>
    <w:rsid w:val="008B2A73"/>
    <w:rsid w:val="008B623E"/>
    <w:rsid w:val="008B7FF3"/>
    <w:rsid w:val="008C3721"/>
    <w:rsid w:val="008D3A43"/>
    <w:rsid w:val="008E128B"/>
    <w:rsid w:val="008E2690"/>
    <w:rsid w:val="008E4B88"/>
    <w:rsid w:val="008E70D3"/>
    <w:rsid w:val="008E7B76"/>
    <w:rsid w:val="008F0486"/>
    <w:rsid w:val="008F0ACC"/>
    <w:rsid w:val="008F168A"/>
    <w:rsid w:val="008F4E9F"/>
    <w:rsid w:val="008F5DE9"/>
    <w:rsid w:val="00902E86"/>
    <w:rsid w:val="00903900"/>
    <w:rsid w:val="00910313"/>
    <w:rsid w:val="00911810"/>
    <w:rsid w:val="009147A6"/>
    <w:rsid w:val="0091491F"/>
    <w:rsid w:val="00915404"/>
    <w:rsid w:val="009154A6"/>
    <w:rsid w:val="009159C2"/>
    <w:rsid w:val="009170D9"/>
    <w:rsid w:val="009455FD"/>
    <w:rsid w:val="0094728C"/>
    <w:rsid w:val="00960115"/>
    <w:rsid w:val="009639E9"/>
    <w:rsid w:val="00966028"/>
    <w:rsid w:val="009706F3"/>
    <w:rsid w:val="00974535"/>
    <w:rsid w:val="00976687"/>
    <w:rsid w:val="00990012"/>
    <w:rsid w:val="0099094B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45B9E"/>
    <w:rsid w:val="00A533E9"/>
    <w:rsid w:val="00A5429D"/>
    <w:rsid w:val="00A77ECC"/>
    <w:rsid w:val="00A81065"/>
    <w:rsid w:val="00A8166C"/>
    <w:rsid w:val="00AA1F74"/>
    <w:rsid w:val="00AA515C"/>
    <w:rsid w:val="00AC5EC2"/>
    <w:rsid w:val="00AD2105"/>
    <w:rsid w:val="00AD727B"/>
    <w:rsid w:val="00AD7DE6"/>
    <w:rsid w:val="00AE38F8"/>
    <w:rsid w:val="00AE4BF8"/>
    <w:rsid w:val="00AF0195"/>
    <w:rsid w:val="00B0648E"/>
    <w:rsid w:val="00B078C7"/>
    <w:rsid w:val="00B11FAE"/>
    <w:rsid w:val="00B150F8"/>
    <w:rsid w:val="00B460D5"/>
    <w:rsid w:val="00B52E82"/>
    <w:rsid w:val="00B53B8B"/>
    <w:rsid w:val="00B63F9C"/>
    <w:rsid w:val="00B67B6F"/>
    <w:rsid w:val="00B72739"/>
    <w:rsid w:val="00B7615B"/>
    <w:rsid w:val="00B82A70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C87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1F2D"/>
    <w:rsid w:val="00CE4A2D"/>
    <w:rsid w:val="00CF0D1F"/>
    <w:rsid w:val="00CF24DE"/>
    <w:rsid w:val="00CF3F1F"/>
    <w:rsid w:val="00CF7557"/>
    <w:rsid w:val="00D12BF3"/>
    <w:rsid w:val="00D3197A"/>
    <w:rsid w:val="00D45870"/>
    <w:rsid w:val="00D514A0"/>
    <w:rsid w:val="00D51AEC"/>
    <w:rsid w:val="00D57736"/>
    <w:rsid w:val="00D60BA1"/>
    <w:rsid w:val="00D613F8"/>
    <w:rsid w:val="00D61604"/>
    <w:rsid w:val="00D63EA6"/>
    <w:rsid w:val="00D654A5"/>
    <w:rsid w:val="00D81E91"/>
    <w:rsid w:val="00D907F8"/>
    <w:rsid w:val="00D9227E"/>
    <w:rsid w:val="00D943D4"/>
    <w:rsid w:val="00DA2348"/>
    <w:rsid w:val="00DA5A6C"/>
    <w:rsid w:val="00DA616A"/>
    <w:rsid w:val="00DA7B71"/>
    <w:rsid w:val="00DB2F80"/>
    <w:rsid w:val="00DB51CA"/>
    <w:rsid w:val="00DB787F"/>
    <w:rsid w:val="00DB7E68"/>
    <w:rsid w:val="00DC1AF8"/>
    <w:rsid w:val="00DC3EAE"/>
    <w:rsid w:val="00DE0B72"/>
    <w:rsid w:val="00DE1063"/>
    <w:rsid w:val="00DF3894"/>
    <w:rsid w:val="00DF4416"/>
    <w:rsid w:val="00DF5742"/>
    <w:rsid w:val="00E01657"/>
    <w:rsid w:val="00E06F05"/>
    <w:rsid w:val="00E12E18"/>
    <w:rsid w:val="00E142EC"/>
    <w:rsid w:val="00E22171"/>
    <w:rsid w:val="00E246FA"/>
    <w:rsid w:val="00E24C7B"/>
    <w:rsid w:val="00E27FBB"/>
    <w:rsid w:val="00E40327"/>
    <w:rsid w:val="00E448DF"/>
    <w:rsid w:val="00E46F3B"/>
    <w:rsid w:val="00E61684"/>
    <w:rsid w:val="00E725FE"/>
    <w:rsid w:val="00E72F15"/>
    <w:rsid w:val="00E75A03"/>
    <w:rsid w:val="00E82944"/>
    <w:rsid w:val="00E94D9C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59B1"/>
    <w:rsid w:val="00F16C4B"/>
    <w:rsid w:val="00F25C13"/>
    <w:rsid w:val="00F27AE4"/>
    <w:rsid w:val="00F466FD"/>
    <w:rsid w:val="00F54C76"/>
    <w:rsid w:val="00F70558"/>
    <w:rsid w:val="00F8029A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6718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84728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164E6C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164E6C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164E6C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164E6C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164E6C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164E6C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164E6C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164E6C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164E6C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164E6C"/>
    <w:pPr>
      <w:ind w:left="2127" w:hanging="1418"/>
    </w:pPr>
  </w:style>
  <w:style w:type="paragraph" w:customStyle="1" w:styleId="2zanoren">
    <w:name w:val="2.zanorení"/>
    <w:basedOn w:val="text-3mezera"/>
    <w:rsid w:val="00164E6C"/>
    <w:pPr>
      <w:ind w:left="3402" w:hanging="1278"/>
    </w:pPr>
  </w:style>
  <w:style w:type="paragraph" w:customStyle="1" w:styleId="bulletsub">
    <w:name w:val="bullet_sub"/>
    <w:basedOn w:val="Normal"/>
    <w:rsid w:val="00164E6C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164E6C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164E6C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164E6C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164E6C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164E6C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164E6C"/>
    <w:pPr>
      <w:jc w:val="both"/>
    </w:pPr>
    <w:rPr>
      <w:sz w:val="22"/>
    </w:rPr>
  </w:style>
  <w:style w:type="paragraph" w:styleId="BodyText">
    <w:name w:val="Body Text"/>
    <w:basedOn w:val="Normal"/>
    <w:rsid w:val="00164E6C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164E6C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164E6C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84728"/>
    <w:pPr>
      <w:jc w:val="both"/>
    </w:pPr>
    <w:rPr>
      <w:sz w:val="20"/>
    </w:rPr>
  </w:style>
  <w:style w:type="character" w:styleId="Hyperlink">
    <w:name w:val="Hyperlink"/>
    <w:rsid w:val="00164E6C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164E6C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164E6C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164E6C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164E6C"/>
    <w:pPr>
      <w:ind w:left="567" w:hanging="567"/>
    </w:pPr>
  </w:style>
  <w:style w:type="paragraph" w:customStyle="1" w:styleId="Nadpis-STRANA">
    <w:name w:val="Nadpis - STRANA"/>
    <w:basedOn w:val="text"/>
    <w:next w:val="Volume"/>
    <w:rsid w:val="00164E6C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164E6C"/>
    <w:rPr>
      <w:vertAlign w:val="superscript"/>
    </w:rPr>
  </w:style>
  <w:style w:type="character" w:styleId="PageNumber">
    <w:name w:val="page number"/>
    <w:basedOn w:val="DefaultParagraphFont"/>
    <w:rsid w:val="00164E6C"/>
  </w:style>
  <w:style w:type="paragraph" w:styleId="PlainText">
    <w:name w:val="Plain Text"/>
    <w:basedOn w:val="Normal"/>
    <w:rsid w:val="00164E6C"/>
    <w:rPr>
      <w:rFonts w:ascii="Courier New" w:hAnsi="Courier New"/>
      <w:sz w:val="20"/>
    </w:rPr>
  </w:style>
  <w:style w:type="character" w:styleId="FollowedHyperlink">
    <w:name w:val="FollowedHyperlink"/>
    <w:rsid w:val="00164E6C"/>
    <w:rPr>
      <w:color w:val="800080"/>
      <w:u w:val="single"/>
    </w:rPr>
  </w:style>
  <w:style w:type="paragraph" w:customStyle="1" w:styleId="Blockquote">
    <w:name w:val="Blockquote"/>
    <w:basedOn w:val="Normal"/>
    <w:rsid w:val="00164E6C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164E6C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164E6C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164E6C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164E6C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164E6C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164E6C"/>
    <w:pPr>
      <w:ind w:left="480"/>
    </w:pPr>
  </w:style>
  <w:style w:type="paragraph" w:styleId="TOC4">
    <w:name w:val="toc 4"/>
    <w:basedOn w:val="Normal"/>
    <w:next w:val="Normal"/>
    <w:autoRedefine/>
    <w:semiHidden/>
    <w:rsid w:val="00164E6C"/>
    <w:pPr>
      <w:ind w:left="720"/>
    </w:pPr>
  </w:style>
  <w:style w:type="paragraph" w:styleId="TOC5">
    <w:name w:val="toc 5"/>
    <w:basedOn w:val="Normal"/>
    <w:next w:val="Normal"/>
    <w:autoRedefine/>
    <w:semiHidden/>
    <w:rsid w:val="00164E6C"/>
    <w:pPr>
      <w:ind w:left="960"/>
    </w:pPr>
  </w:style>
  <w:style w:type="paragraph" w:styleId="TOC6">
    <w:name w:val="toc 6"/>
    <w:basedOn w:val="Normal"/>
    <w:next w:val="Normal"/>
    <w:autoRedefine/>
    <w:semiHidden/>
    <w:rsid w:val="00164E6C"/>
    <w:pPr>
      <w:ind w:left="1200"/>
    </w:pPr>
  </w:style>
  <w:style w:type="paragraph" w:styleId="TOC7">
    <w:name w:val="toc 7"/>
    <w:basedOn w:val="Normal"/>
    <w:next w:val="Normal"/>
    <w:autoRedefine/>
    <w:semiHidden/>
    <w:rsid w:val="00164E6C"/>
    <w:pPr>
      <w:ind w:left="1440"/>
    </w:pPr>
  </w:style>
  <w:style w:type="paragraph" w:styleId="TOC8">
    <w:name w:val="toc 8"/>
    <w:basedOn w:val="Normal"/>
    <w:next w:val="Normal"/>
    <w:autoRedefine/>
    <w:semiHidden/>
    <w:rsid w:val="00164E6C"/>
    <w:pPr>
      <w:ind w:left="1680"/>
    </w:pPr>
  </w:style>
  <w:style w:type="paragraph" w:styleId="TOC9">
    <w:name w:val="toc 9"/>
    <w:basedOn w:val="Normal"/>
    <w:next w:val="Normal"/>
    <w:autoRedefine/>
    <w:semiHidden/>
    <w:rsid w:val="00164E6C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164E6C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164E6C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05F9B-1E64-42C1-AE3D-F6715BEFA0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52D5F6-BE2A-4AD8-8C88-D9793ECA6F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0FC068-F39B-4970-973A-4CC0D024A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C99987-ECD5-4568-BBB7-B09776520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374</Words>
  <Characters>2137</Characters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/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2011-09-27T09:12:00Z</cp:lastPrinted>
  <dcterms:created xsi:type="dcterms:W3CDTF">2018-12-18T11:55:00Z</dcterms:created>
  <dcterms:modified xsi:type="dcterms:W3CDTF">2025-10-02T21:32:00Z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